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</w:p>
    <w:p w:rsidR="006B3641" w:rsidRPr="006B3641" w:rsidRDefault="006B3641" w:rsidP="006B3641">
      <w:pPr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 w:rsidRPr="006B3641">
        <w:rPr>
          <w:rFonts w:ascii="Comic Sans MS" w:hAnsi="Comic Sans MS" w:cs="Times New Roman"/>
          <w:b/>
          <w:color w:val="4472C4" w:themeColor="accent5"/>
          <w:sz w:val="28"/>
          <w:szCs w:val="28"/>
        </w:rPr>
        <w:t>Education/Training Review for CCPT Certification – 101 &amp; 102 Equivalency</w:t>
      </w:r>
    </w:p>
    <w:p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EA6B60" wp14:editId="7577BCDD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C8" w:rsidRPr="00164249" w:rsidRDefault="00C925C8" w:rsidP="00AE27B6">
      <w:pPr>
        <w:ind w:right="900"/>
        <w:rPr>
          <w:rFonts w:ascii="Arial Narrow" w:hAnsi="Arial Narrow"/>
        </w:rPr>
      </w:pPr>
    </w:p>
    <w:p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ED204" wp14:editId="0663A62D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FD5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:rsidR="006B3641" w:rsidRDefault="006B3641" w:rsidP="006B3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Name: ______________________________________________</w:t>
      </w:r>
    </w:p>
    <w:p w:rsidR="006B3641" w:rsidRDefault="006B3641" w:rsidP="006B3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Email: ______________________________________________</w:t>
      </w:r>
    </w:p>
    <w:p w:rsidR="006B3641" w:rsidRDefault="006B3641" w:rsidP="006B3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received or plans to receive master’s degree in a licensure-eligible mental health field from __________________ (university) on _________________ (date). </w:t>
      </w:r>
    </w:p>
    <w:p w:rsidR="006B3641" w:rsidRDefault="006B3641" w:rsidP="006B3641">
      <w:pPr>
        <w:rPr>
          <w:rFonts w:ascii="Times New Roman" w:hAnsi="Times New Roman" w:cs="Times New Roman"/>
          <w:b/>
          <w:sz w:val="24"/>
          <w:szCs w:val="24"/>
        </w:rPr>
      </w:pPr>
    </w:p>
    <w:p w:rsidR="006B3641" w:rsidRPr="003B32D3" w:rsidRDefault="006B3641" w:rsidP="006B3641">
      <w:pPr>
        <w:rPr>
          <w:rFonts w:ascii="Times New Roman" w:hAnsi="Times New Roman" w:cs="Times New Roman"/>
          <w:sz w:val="20"/>
          <w:szCs w:val="20"/>
        </w:rPr>
      </w:pPr>
      <w:r w:rsidRPr="0009487D">
        <w:rPr>
          <w:rFonts w:ascii="Times New Roman" w:hAnsi="Times New Roman" w:cs="Times New Roman"/>
          <w:b/>
          <w:sz w:val="24"/>
          <w:szCs w:val="24"/>
        </w:rPr>
        <w:t>Education Equivalency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D3">
        <w:rPr>
          <w:rFonts w:ascii="Times New Roman" w:hAnsi="Times New Roman" w:cs="Times New Roman"/>
          <w:sz w:val="20"/>
          <w:szCs w:val="20"/>
        </w:rPr>
        <w:t>(The following curriculum components are required for CCPT certification)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150"/>
        <w:gridCol w:w="1705"/>
      </w:tblGrid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CCPT 101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Equivalent</w:t>
            </w: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Still Need</w:t>
            </w: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Developmental Characteristics Impacting Play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Elements of Play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Functions of Play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Rationale for Using Play in Play Therapy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Four Messages of Play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Definition of Play Therapy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Beliefs about Children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Toys/Materials/Room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Eight Basic Principles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Four Healing Messages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Therapeutic Responses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Basic Limit-Setting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Basic Parent Consultation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CCPT 102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Equivalent</w:t>
            </w: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Still Need</w:t>
            </w: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Understanding Development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Process of CCPT – Stages, enacting of conditions, relational disruptions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Advanced Limit-setting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Specific presenting problems/populations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Parent Consultation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Paperwork – Treatment plans, Session summaries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Termination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Practice (at least 3 hours in playroom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role-play &amp; with child</w:t>
            </w: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1" w:rsidRPr="00CD15C8" w:rsidTr="00F47C6E">
        <w:tc>
          <w:tcPr>
            <w:tcW w:w="449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Advocacy/Research Findings</w:t>
            </w:r>
          </w:p>
        </w:tc>
        <w:tc>
          <w:tcPr>
            <w:tcW w:w="3150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B3641" w:rsidRPr="00CD15C8" w:rsidRDefault="006B3641" w:rsidP="00F4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  <w:r w:rsidRPr="003B32D3">
        <w:rPr>
          <w:rFonts w:ascii="Times New Roman" w:hAnsi="Times New Roman" w:cs="Times New Roman"/>
          <w:b/>
          <w:sz w:val="24"/>
          <w:szCs w:val="24"/>
        </w:rPr>
        <w:lastRenderedPageBreak/>
        <w:t>Justification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Pr="003B32D3" w:rsidRDefault="006B3641" w:rsidP="006B3641">
      <w:pPr>
        <w:rPr>
          <w:rFonts w:ascii="Times New Roman" w:hAnsi="Times New Roman" w:cs="Times New Roman"/>
          <w:b/>
          <w:sz w:val="24"/>
          <w:szCs w:val="24"/>
        </w:rPr>
      </w:pPr>
      <w:r w:rsidRPr="003B32D3">
        <w:rPr>
          <w:rFonts w:ascii="Times New Roman" w:hAnsi="Times New Roman" w:cs="Times New Roman"/>
          <w:b/>
          <w:sz w:val="24"/>
          <w:szCs w:val="24"/>
        </w:rPr>
        <w:t xml:space="preserve">Educational requirements include reading the following textbooks. The CCPT certification exam will assess the applicant’s knowledge of these materials. 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Axline, V. (1969). </w:t>
      </w:r>
      <w:r w:rsidRPr="003B32D3">
        <w:rPr>
          <w:rFonts w:ascii="Times New Roman" w:hAnsi="Times New Roman" w:cs="Times New Roman"/>
          <w:i/>
          <w:sz w:val="24"/>
          <w:szCs w:val="24"/>
        </w:rPr>
        <w:t>Play therapy</w:t>
      </w:r>
      <w:r>
        <w:rPr>
          <w:rFonts w:ascii="Times New Roman" w:hAnsi="Times New Roman" w:cs="Times New Roman"/>
          <w:sz w:val="24"/>
          <w:szCs w:val="24"/>
        </w:rPr>
        <w:t xml:space="preserve">. New York, NY: Ballantine. 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Landreth, G. (2012). </w:t>
      </w:r>
      <w:r w:rsidRPr="003B32D3">
        <w:rPr>
          <w:rFonts w:ascii="Times New Roman" w:hAnsi="Times New Roman" w:cs="Times New Roman"/>
          <w:i/>
          <w:sz w:val="24"/>
          <w:szCs w:val="24"/>
        </w:rPr>
        <w:t>Play therapy: The art of the relationship</w:t>
      </w:r>
      <w:r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  <w:r w:rsidRPr="003B32D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46A098" wp14:editId="048BE015">
                <wp:simplePos x="0" y="0"/>
                <wp:positionH relativeFrom="column">
                  <wp:posOffset>-22860</wp:posOffset>
                </wp:positionH>
                <wp:positionV relativeFrom="paragraph">
                  <wp:posOffset>663575</wp:posOffset>
                </wp:positionV>
                <wp:extent cx="5875020" cy="1371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41" w:rsidRDefault="006B3641" w:rsidP="006B36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UNT Graduates Only:</w:t>
                            </w:r>
                          </w:p>
                          <w:p w:rsidR="006B3641" w:rsidRPr="003B32D3" w:rsidRDefault="006B3641" w:rsidP="006B364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3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Completed (please circle all that apply): </w:t>
                            </w:r>
                          </w:p>
                          <w:p w:rsidR="006B3641" w:rsidRPr="003B32D3" w:rsidRDefault="006B3641" w:rsidP="006B364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3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COUN5700 Intro to PT</w:t>
                            </w:r>
                          </w:p>
                          <w:p w:rsidR="006B3641" w:rsidRPr="003B32D3" w:rsidRDefault="006B3641" w:rsidP="006B364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3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COUN5650 AdvSkillsInPT or COUN6630 AdvPT</w:t>
                            </w:r>
                          </w:p>
                          <w:p w:rsidR="006B3641" w:rsidRPr="003B32D3" w:rsidRDefault="006B3641" w:rsidP="006B364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3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COUN5690 Practicum (included supervision of PT) or COUN 6220 (included supervision of PT)</w:t>
                            </w:r>
                            <w:r w:rsidRPr="003B3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6B3641" w:rsidRDefault="006B3641" w:rsidP="006B3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A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52.25pt;width:462.6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4rJQ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">
                <v:textbox>
                  <w:txbxContent>
                    <w:p w:rsidR="006B3641" w:rsidRDefault="006B3641" w:rsidP="006B364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UNT Graduates Only:</w:t>
                      </w:r>
                    </w:p>
                    <w:p w:rsidR="006B3641" w:rsidRPr="003B32D3" w:rsidRDefault="006B3641" w:rsidP="006B364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3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Completed (please circle all that apply): </w:t>
                      </w:r>
                    </w:p>
                    <w:p w:rsidR="006B3641" w:rsidRPr="003B32D3" w:rsidRDefault="006B3641" w:rsidP="006B364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3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COUN5700 Intro to PT</w:t>
                      </w:r>
                    </w:p>
                    <w:p w:rsidR="006B3641" w:rsidRPr="003B32D3" w:rsidRDefault="006B3641" w:rsidP="006B364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3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COUN5650 AdvSkillsInPT or COUN6630 AdvPT</w:t>
                      </w:r>
                    </w:p>
                    <w:p w:rsidR="006B3641" w:rsidRPr="003B32D3" w:rsidRDefault="006B3641" w:rsidP="006B364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3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COUN5690 Practicum (included supervision of PT) or COUN 6220 (included supervision of PT)</w:t>
                      </w:r>
                      <w:r w:rsidRPr="003B3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6B3641" w:rsidRDefault="006B3641" w:rsidP="006B36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Ray, D. (2011). </w:t>
      </w:r>
      <w:r w:rsidRPr="003B32D3">
        <w:rPr>
          <w:rFonts w:ascii="Times New Roman" w:hAnsi="Times New Roman" w:cs="Times New Roman"/>
          <w:i/>
          <w:sz w:val="24"/>
          <w:szCs w:val="24"/>
        </w:rPr>
        <w:t>Advanced play therapy: Essential conditions, knowledge, and skills for child practice.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completion of the above requirements, the candidate (please check the appropriate disposition)</w:t>
      </w:r>
    </w:p>
    <w:p w:rsidR="006B3641" w:rsidRDefault="006B3641" w:rsidP="006B36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register and complete CCPT 101 &amp; 102</w:t>
      </w:r>
    </w:p>
    <w:p w:rsidR="006B3641" w:rsidRDefault="006B3641" w:rsidP="006B36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register and complete CCPT 102</w:t>
      </w:r>
    </w:p>
    <w:p w:rsidR="006B3641" w:rsidRDefault="006B3641" w:rsidP="006B36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all requirements for CCPT 101 &amp; 102</w:t>
      </w: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rPr>
          <w:rFonts w:ascii="Times New Roman" w:hAnsi="Times New Roman" w:cs="Times New Roman"/>
          <w:sz w:val="24"/>
          <w:szCs w:val="24"/>
        </w:rPr>
      </w:pPr>
    </w:p>
    <w:p w:rsidR="006B3641" w:rsidRDefault="006B3641" w:rsidP="006B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_____________________________________ on 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41" w:rsidRPr="00120406" w:rsidRDefault="006B3641" w:rsidP="006B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Center for Play Therapy Agent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:rsidR="006B3641" w:rsidRDefault="006B36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Note: This review is valid for 5 years from date conducted. Applicant will need to re-apply for educational review if requirements are not met within the 5-year period. </w:t>
      </w:r>
      <w:bookmarkStart w:id="0" w:name="_GoBack"/>
      <w:bookmarkEnd w:id="0"/>
    </w:p>
    <w:sectPr w:rsidR="006B3641" w:rsidSect="00623439">
      <w:headerReference w:type="default" r:id="rId8"/>
      <w:footerReference w:type="default" r:id="rId9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B0" w:rsidRDefault="003A56B0" w:rsidP="007B259F">
      <w:pPr>
        <w:spacing w:after="0" w:line="240" w:lineRule="auto"/>
      </w:pPr>
      <w:r>
        <w:separator/>
      </w:r>
    </w:p>
  </w:endnote>
  <w:endnote w:type="continuationSeparator" w:id="0">
    <w:p w:rsidR="003A56B0" w:rsidRDefault="003A56B0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 xml:space="preserve">CCPT </w:t>
        </w:r>
        <w:r w:rsidR="006B3641">
          <w:rPr>
            <w:rFonts w:ascii="Arial" w:hAnsi="Arial" w:cs="Arial"/>
            <w:sz w:val="18"/>
            <w:szCs w:val="18"/>
          </w:rPr>
          <w:t>Education/Training Review Form</w:t>
        </w:r>
        <w:r w:rsidRPr="007B259F">
          <w:rPr>
            <w:rFonts w:ascii="Arial" w:hAnsi="Arial" w:cs="Arial"/>
            <w:sz w:val="18"/>
            <w:szCs w:val="18"/>
          </w:rPr>
          <w:t xml:space="preserve">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6B3641">
          <w:rPr>
            <w:rFonts w:ascii="Arial" w:hAnsi="Arial" w:cs="Arial"/>
            <w:noProof/>
            <w:sz w:val="18"/>
            <w:szCs w:val="18"/>
          </w:rPr>
          <w:t>1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B0" w:rsidRDefault="003A56B0" w:rsidP="007B259F">
      <w:pPr>
        <w:spacing w:after="0" w:line="240" w:lineRule="auto"/>
      </w:pPr>
      <w:r>
        <w:separator/>
      </w:r>
    </w:p>
  </w:footnote>
  <w:footnote w:type="continuationSeparator" w:id="0">
    <w:p w:rsidR="003A56B0" w:rsidRDefault="003A56B0" w:rsidP="007B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41" w:rsidRPr="006B3641" w:rsidRDefault="006B3641" w:rsidP="006B3641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 w:rsidRPr="006B3641">
      <w:rPr>
        <w:rFonts w:ascii="Times New Roman" w:hAnsi="Times New Roman" w:cs="Times New Roman"/>
        <w:b/>
        <w:sz w:val="20"/>
        <w:szCs w:val="20"/>
      </w:rPr>
      <w:t xml:space="preserve">This form </w:t>
    </w:r>
    <w:r w:rsidRPr="006B3641">
      <w:rPr>
        <w:rFonts w:ascii="Times New Roman" w:hAnsi="Times New Roman" w:cs="Times New Roman"/>
        <w:b/>
        <w:sz w:val="20"/>
        <w:szCs w:val="20"/>
      </w:rPr>
      <w:t>is</w:t>
    </w:r>
    <w:r w:rsidRPr="006B3641">
      <w:rPr>
        <w:rFonts w:ascii="Times New Roman" w:hAnsi="Times New Roman" w:cs="Times New Roman"/>
        <w:b/>
        <w:sz w:val="20"/>
        <w:szCs w:val="20"/>
      </w:rPr>
      <w:t xml:space="preserve"> completed by Center for Play Therapy staff only</w:t>
    </w:r>
  </w:p>
  <w:p w:rsidR="006B3641" w:rsidRDefault="006B3641" w:rsidP="006B3641">
    <w:pPr>
      <w:pStyle w:val="Header"/>
      <w:jc w:val="center"/>
    </w:pPr>
  </w:p>
  <w:p w:rsidR="006B3641" w:rsidRDefault="006B3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1E81"/>
    <w:multiLevelType w:val="hybridMultilevel"/>
    <w:tmpl w:val="CED2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C"/>
    <w:rsid w:val="00023AC1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94282"/>
    <w:rsid w:val="001A0797"/>
    <w:rsid w:val="001A626C"/>
    <w:rsid w:val="001D3AD3"/>
    <w:rsid w:val="001F2CB9"/>
    <w:rsid w:val="00201EA2"/>
    <w:rsid w:val="00266257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5BCF"/>
    <w:rsid w:val="003A193E"/>
    <w:rsid w:val="003A56B0"/>
    <w:rsid w:val="004005A3"/>
    <w:rsid w:val="00407F0F"/>
    <w:rsid w:val="0041144D"/>
    <w:rsid w:val="00432920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F2AE2"/>
    <w:rsid w:val="005060FB"/>
    <w:rsid w:val="00557A63"/>
    <w:rsid w:val="00595702"/>
    <w:rsid w:val="005F764A"/>
    <w:rsid w:val="00623439"/>
    <w:rsid w:val="0062741F"/>
    <w:rsid w:val="00630FE8"/>
    <w:rsid w:val="006342B3"/>
    <w:rsid w:val="00645D80"/>
    <w:rsid w:val="00667223"/>
    <w:rsid w:val="0067366A"/>
    <w:rsid w:val="006A36A0"/>
    <w:rsid w:val="006B019C"/>
    <w:rsid w:val="006B3641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812667"/>
    <w:rsid w:val="00815E46"/>
    <w:rsid w:val="0084303C"/>
    <w:rsid w:val="00845DE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64E48"/>
    <w:rsid w:val="00974510"/>
    <w:rsid w:val="00977ABC"/>
    <w:rsid w:val="00997D8C"/>
    <w:rsid w:val="009A6A6E"/>
    <w:rsid w:val="009B2B8C"/>
    <w:rsid w:val="009B5490"/>
    <w:rsid w:val="009E0C1D"/>
    <w:rsid w:val="00A040F4"/>
    <w:rsid w:val="00A076E4"/>
    <w:rsid w:val="00A61D3F"/>
    <w:rsid w:val="00A6607C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93739"/>
    <w:rsid w:val="00BB039C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710C7"/>
    <w:rsid w:val="00E8394F"/>
    <w:rsid w:val="00F44999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8"/>
    <w:rsid w:val="0074501E"/>
    <w:rsid w:val="00A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551AD9E5D45BE9FDD4022DC1E226C">
    <w:name w:val="F68551AD9E5D45BE9FDD4022DC1E226C"/>
    <w:rsid w:val="00AA2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1990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ADR</cp:lastModifiedBy>
  <cp:revision>2</cp:revision>
  <cp:lastPrinted>2017-04-07T04:47:00Z</cp:lastPrinted>
  <dcterms:created xsi:type="dcterms:W3CDTF">2017-04-07T15:54:00Z</dcterms:created>
  <dcterms:modified xsi:type="dcterms:W3CDTF">2017-04-07T15:54:00Z</dcterms:modified>
</cp:coreProperties>
</file>